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F05EE9">
      <w:pPr>
        <w:pStyle w:val="Sansinterligne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5FAFE636" wp14:editId="7A1F9149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667A15" w:rsidRDefault="00667A15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F7409C" w:rsidRDefault="00B95546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Excursion à</w:t>
      </w:r>
      <w:r w:rsidR="00072D6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21503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Mayence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le 7 décembre 2019</w:t>
      </w:r>
    </w:p>
    <w:p w:rsidR="005508B9" w:rsidRDefault="005508B9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5508B9" w:rsidRPr="002B2164" w:rsidRDefault="005508B9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5508B9" w:rsidRDefault="005508B9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72D6F" w:rsidRPr="000275F9" w:rsidRDefault="00072D6F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275F9">
        <w:rPr>
          <w:rFonts w:ascii="Times New Roman" w:hAnsi="Times New Roman" w:cs="Times New Roman"/>
          <w:sz w:val="24"/>
          <w:szCs w:val="24"/>
          <w:lang w:val="pt-PT"/>
        </w:rPr>
        <w:t>En décembre dernier, nous avons visité la ville de Mayence (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FB11BC" w:rsidRPr="000275F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inz</w:t>
      </w:r>
      <w:r w:rsidR="005072E7" w:rsidRPr="000275F9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en 2 groupes</w:t>
      </w:r>
      <w:r w:rsidR="005072E7" w:rsidRPr="000275F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guidés par 2 charmantes dames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La ville, détruite à 80%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lors de la seconde guerre mondiale, a été en grande partie reconstruite à l’identique.  Située au confluent du Rhin et du Main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ell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est entourée de vignobles et son vin blanc est célèbre.</w:t>
      </w:r>
    </w:p>
    <w:p w:rsidR="005508B9" w:rsidRPr="000275F9" w:rsidRDefault="005508B9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072E7" w:rsidRPr="000275F9" w:rsidRDefault="00072D6F" w:rsidP="00072D6F">
      <w:pPr>
        <w:spacing w:after="0"/>
        <w:ind w:right="1134"/>
        <w:jc w:val="both"/>
        <w:rPr>
          <w:rFonts w:ascii="Times New Roman" w:hAnsi="Times New Roman" w:cs="Times New Roman"/>
          <w:color w:val="323232"/>
          <w:sz w:val="24"/>
          <w:szCs w:val="24"/>
          <w:lang w:val="fr-FR"/>
        </w:rPr>
      </w:pPr>
      <w:r w:rsidRPr="000275F9">
        <w:rPr>
          <w:rFonts w:ascii="Times New Roman" w:hAnsi="Times New Roman" w:cs="Times New Roman"/>
          <w:sz w:val="24"/>
          <w:szCs w:val="24"/>
          <w:lang w:val="pt-PT"/>
        </w:rPr>
        <w:t>Nous visitons tout</w:t>
      </w:r>
      <w:r w:rsidR="00FB11BC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d’abord la cathédrale St-Martin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aux influences à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la fois romane,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gothique et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baroque.</w:t>
      </w:r>
      <w:r w:rsidR="006C552B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FB11BC" w:rsidRPr="000275F9">
        <w:rPr>
          <w:rFonts w:ascii="Times New Roman" w:hAnsi="Times New Roman" w:cs="Times New Roman"/>
          <w:color w:val="323232"/>
          <w:sz w:val="24"/>
          <w:szCs w:val="24"/>
          <w:lang w:val="fr-FR"/>
        </w:rPr>
        <w:t xml:space="preserve">Ce vaste édifice roman est doté de deux chœurs et réunit un ensemble de </w:t>
      </w:r>
      <w:r w:rsidR="00FB11BC" w:rsidRPr="000275F9">
        <w:rPr>
          <w:rStyle w:val="lev"/>
          <w:rFonts w:ascii="Times New Roman" w:hAnsi="Times New Roman" w:cs="Times New Roman"/>
          <w:color w:val="323232"/>
          <w:sz w:val="24"/>
          <w:szCs w:val="24"/>
          <w:lang w:val="fr-FR"/>
        </w:rPr>
        <w:t>monuments funéraires</w:t>
      </w:r>
      <w:r w:rsidR="00FB11BC" w:rsidRPr="000275F9">
        <w:rPr>
          <w:rFonts w:ascii="Times New Roman" w:hAnsi="Times New Roman" w:cs="Times New Roman"/>
          <w:color w:val="323232"/>
          <w:sz w:val="24"/>
          <w:szCs w:val="24"/>
          <w:lang w:val="fr-FR"/>
        </w:rPr>
        <w:t xml:space="preserve"> d'archevêques. </w:t>
      </w:r>
    </w:p>
    <w:p w:rsidR="005072E7" w:rsidRPr="000275F9" w:rsidRDefault="005072E7" w:rsidP="00072D6F">
      <w:pPr>
        <w:spacing w:after="0"/>
        <w:ind w:right="1134"/>
        <w:jc w:val="both"/>
        <w:rPr>
          <w:rFonts w:ascii="Times New Roman" w:hAnsi="Times New Roman" w:cs="Times New Roman"/>
          <w:color w:val="323232"/>
          <w:sz w:val="24"/>
          <w:szCs w:val="24"/>
          <w:lang w:val="fr-FR"/>
        </w:rPr>
      </w:pPr>
    </w:p>
    <w:p w:rsidR="00A868AE" w:rsidRDefault="006C552B" w:rsidP="00072D6F">
      <w:pPr>
        <w:spacing w:after="0"/>
        <w:ind w:right="1134"/>
        <w:jc w:val="both"/>
        <w:rPr>
          <w:rFonts w:ascii="Times New Roman" w:hAnsi="Times New Roman" w:cs="Times New Roman"/>
          <w:sz w:val="28"/>
          <w:szCs w:val="24"/>
          <w:lang w:val="pt-PT"/>
        </w:rPr>
      </w:pPr>
      <w:r w:rsidRPr="000275F9">
        <w:rPr>
          <w:rFonts w:ascii="Times New Roman" w:hAnsi="Times New Roman" w:cs="Times New Roman"/>
          <w:sz w:val="24"/>
          <w:szCs w:val="24"/>
          <w:lang w:val="pt-PT"/>
        </w:rPr>
        <w:t>Nous traversons la place de Kirschgarten encadrée de ma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sons à colombages pour arriver </w:t>
      </w:r>
      <w:r w:rsidR="00EE6235" w:rsidRPr="000275F9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la Augustinerstrasse, rue c</w:t>
      </w:r>
      <w:r w:rsidR="0035667D" w:rsidRPr="000275F9">
        <w:rPr>
          <w:rFonts w:ascii="Times New Roman" w:hAnsi="Times New Roman" w:cs="Times New Roman"/>
          <w:sz w:val="24"/>
          <w:szCs w:val="24"/>
          <w:lang w:val="pt-PT"/>
        </w:rPr>
        <w:t>ommerçante, où nous visitons la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jolie église baroque</w:t>
      </w:r>
      <w:r w:rsidR="007C2D7D">
        <w:rPr>
          <w:rFonts w:ascii="Times New Roman" w:hAnsi="Times New Roman" w:cs="Times New Roman"/>
          <w:sz w:val="24"/>
          <w:szCs w:val="24"/>
          <w:lang w:val="pt-PT"/>
        </w:rPr>
        <w:t xml:space="preserve"> St-</w:t>
      </w:r>
      <w:r w:rsidR="0035667D" w:rsidRPr="000275F9">
        <w:rPr>
          <w:rFonts w:ascii="Times New Roman" w:hAnsi="Times New Roman" w:cs="Times New Roman"/>
          <w:sz w:val="24"/>
          <w:szCs w:val="24"/>
          <w:lang w:val="pt-PT"/>
        </w:rPr>
        <w:t>Augustin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F6E7E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pui</w:t>
      </w:r>
      <w:r w:rsidR="00231BEA" w:rsidRPr="000275F9">
        <w:rPr>
          <w:rFonts w:ascii="Times New Roman" w:hAnsi="Times New Roman" w:cs="Times New Roman"/>
          <w:sz w:val="24"/>
          <w:szCs w:val="24"/>
          <w:lang w:val="pt-PT"/>
        </w:rPr>
        <w:t>s nous montons vers l’église St-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Etienne qui possède un remarquable ensemble de vitraux de Marc Chagall inspirés de l’ancien et du nouveau testament</w:t>
      </w:r>
      <w:r w:rsidR="000275F9" w:rsidRPr="000275F9">
        <w:rPr>
          <w:rFonts w:ascii="Times New Roman" w:hAnsi="Times New Roman" w:cs="Times New Roman"/>
          <w:sz w:val="24"/>
          <w:szCs w:val="24"/>
          <w:lang w:val="pt-PT"/>
        </w:rPr>
        <w:t>, ainsi qu’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un cloître aux voutes gothiques. </w:t>
      </w:r>
      <w:r w:rsidR="00231BEA" w:rsidRPr="000275F9">
        <w:rPr>
          <w:rFonts w:ascii="Times New Roman" w:hAnsi="Times New Roman" w:cs="Times New Roman"/>
          <w:sz w:val="24"/>
          <w:lang w:val="fr-FR"/>
        </w:rPr>
        <w:t xml:space="preserve">Cette </w:t>
      </w:r>
      <w:r w:rsidR="009F58F3" w:rsidRPr="000275F9">
        <w:rPr>
          <w:rFonts w:ascii="Times New Roman" w:hAnsi="Times New Roman" w:cs="Times New Roman"/>
          <w:sz w:val="24"/>
          <w:lang w:val="fr-FR"/>
        </w:rPr>
        <w:t xml:space="preserve">église est la seule église allemande pour laquelle l'artiste juif </w:t>
      </w:r>
      <w:hyperlink r:id="rId5" w:tooltip="Marc Chagall" w:history="1">
        <w:r w:rsidR="009F58F3" w:rsidRPr="000275F9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lang w:val="fr-FR"/>
          </w:rPr>
          <w:t>Marc Chagall</w:t>
        </w:r>
      </w:hyperlink>
      <w:r w:rsidR="009F58F3" w:rsidRPr="000275F9">
        <w:rPr>
          <w:rFonts w:ascii="Times New Roman" w:hAnsi="Times New Roman" w:cs="Times New Roman"/>
          <w:sz w:val="24"/>
          <w:lang w:val="fr-FR"/>
        </w:rPr>
        <w:t xml:space="preserve"> (1887-1985) créa des </w:t>
      </w:r>
      <w:hyperlink r:id="rId6" w:tooltip="Vitraux" w:history="1">
        <w:r w:rsidR="009F58F3" w:rsidRPr="000275F9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lang w:val="fr-FR"/>
          </w:rPr>
          <w:t>vitraux</w:t>
        </w:r>
      </w:hyperlink>
      <w:r w:rsidR="009F58F3" w:rsidRPr="000275F9">
        <w:rPr>
          <w:rFonts w:ascii="Times New Roman" w:hAnsi="Times New Roman" w:cs="Times New Roman"/>
          <w:sz w:val="24"/>
          <w:lang w:val="fr-FR"/>
        </w:rPr>
        <w:t xml:space="preserve">. Le prêtre de la cathédrale de Mayence, </w:t>
      </w:r>
      <w:hyperlink r:id="rId7" w:tooltip="Klaus Mayer" w:history="1">
        <w:r w:rsidR="009F58F3" w:rsidRPr="000275F9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lang w:val="fr-FR"/>
          </w:rPr>
          <w:t>Klaus Mayer</w:t>
        </w:r>
      </w:hyperlink>
      <w:r w:rsidR="009F58F3" w:rsidRPr="000275F9">
        <w:rPr>
          <w:rFonts w:ascii="Times New Roman" w:hAnsi="Times New Roman" w:cs="Times New Roman"/>
          <w:sz w:val="24"/>
          <w:lang w:val="fr-FR"/>
        </w:rPr>
        <w:t xml:space="preserve">, est l'initiateur de cette demande à Marc Chagall. Le premier vitrail </w:t>
      </w:r>
      <w:r w:rsidR="000275F9" w:rsidRPr="000275F9">
        <w:rPr>
          <w:rFonts w:ascii="Times New Roman" w:hAnsi="Times New Roman" w:cs="Times New Roman"/>
          <w:sz w:val="24"/>
          <w:lang w:val="fr-FR"/>
        </w:rPr>
        <w:t>fut</w:t>
      </w:r>
      <w:r w:rsidR="009F58F3" w:rsidRPr="000275F9">
        <w:rPr>
          <w:rFonts w:ascii="Times New Roman" w:hAnsi="Times New Roman" w:cs="Times New Roman"/>
          <w:sz w:val="24"/>
          <w:lang w:val="fr-FR"/>
        </w:rPr>
        <w:t xml:space="preserve"> installé en 1978. </w:t>
      </w:r>
      <w:hyperlink r:id="rId8" w:tooltip="Charles Marq" w:history="1">
        <w:r w:rsidR="009F58F3" w:rsidRPr="000275F9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lang w:val="fr-FR"/>
          </w:rPr>
          <w:t xml:space="preserve">Charles </w:t>
        </w:r>
        <w:proofErr w:type="spellStart"/>
        <w:r w:rsidR="009F58F3" w:rsidRPr="000275F9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lang w:val="fr-FR"/>
          </w:rPr>
          <w:t>Marq</w:t>
        </w:r>
        <w:proofErr w:type="spellEnd"/>
      </w:hyperlink>
      <w:r w:rsidR="009F58F3" w:rsidRPr="000275F9">
        <w:rPr>
          <w:rFonts w:ascii="Times New Roman" w:hAnsi="Times New Roman" w:cs="Times New Roman"/>
          <w:sz w:val="24"/>
          <w:lang w:val="fr-FR"/>
        </w:rPr>
        <w:t xml:space="preserve">, le collaborateur de Chagall, créa les autres vitraux dans les nefs latérales après la mort de </w:t>
      </w:r>
      <w:r w:rsidR="000275F9" w:rsidRPr="000275F9">
        <w:rPr>
          <w:rFonts w:ascii="Times New Roman" w:hAnsi="Times New Roman" w:cs="Times New Roman"/>
          <w:sz w:val="24"/>
          <w:lang w:val="fr-FR"/>
        </w:rPr>
        <w:t>ce dernier</w:t>
      </w:r>
      <w:r w:rsidR="009F58F3" w:rsidRPr="000275F9">
        <w:rPr>
          <w:rFonts w:ascii="Times New Roman" w:hAnsi="Times New Roman" w:cs="Times New Roman"/>
          <w:sz w:val="24"/>
          <w:lang w:val="fr-FR"/>
        </w:rPr>
        <w:t>.</w:t>
      </w:r>
      <w:r w:rsidRPr="009F58F3">
        <w:rPr>
          <w:rFonts w:ascii="Times New Roman" w:hAnsi="Times New Roman" w:cs="Times New Roman"/>
          <w:sz w:val="28"/>
          <w:szCs w:val="24"/>
          <w:lang w:val="pt-PT"/>
        </w:rPr>
        <w:t xml:space="preserve"> </w:t>
      </w:r>
    </w:p>
    <w:p w:rsidR="009335FC" w:rsidRDefault="009335FC" w:rsidP="00072D6F">
      <w:pPr>
        <w:spacing w:after="0"/>
        <w:ind w:right="1134"/>
        <w:jc w:val="both"/>
        <w:rPr>
          <w:rFonts w:ascii="Times New Roman" w:hAnsi="Times New Roman" w:cs="Times New Roman"/>
          <w:sz w:val="28"/>
          <w:szCs w:val="24"/>
          <w:lang w:val="pt-PT"/>
        </w:rPr>
      </w:pPr>
    </w:p>
    <w:p w:rsidR="009335FC" w:rsidRPr="009F58F3" w:rsidRDefault="009335FC" w:rsidP="00072D6F">
      <w:pPr>
        <w:spacing w:after="0"/>
        <w:ind w:right="1134"/>
        <w:jc w:val="both"/>
        <w:rPr>
          <w:rFonts w:ascii="Times New Roman" w:hAnsi="Times New Roman" w:cs="Times New Roman"/>
          <w:sz w:val="28"/>
          <w:szCs w:val="24"/>
          <w:lang w:val="pt-PT"/>
        </w:rPr>
      </w:pPr>
      <w:r>
        <w:rPr>
          <w:rFonts w:ascii="Times New Roman" w:hAnsi="Times New Roman" w:cs="Times New Roman"/>
          <w:sz w:val="28"/>
          <w:szCs w:val="24"/>
          <w:lang w:val="pt-PT"/>
        </w:rPr>
        <w:t xml:space="preserve">    </w:t>
      </w:r>
      <w:r w:rsidR="007C2D7D">
        <w:rPr>
          <w:rFonts w:ascii="Times New Roman" w:hAnsi="Times New Roman" w:cs="Times New Roman"/>
          <w:sz w:val="28"/>
          <w:szCs w:val="24"/>
          <w:lang w:val="pt-PT"/>
        </w:rPr>
        <w:t xml:space="preserve">            </w:t>
      </w:r>
      <w:r>
        <w:rPr>
          <w:rFonts w:ascii="Times New Roman" w:hAnsi="Times New Roman" w:cs="Times New Roman"/>
          <w:sz w:val="28"/>
          <w:szCs w:val="24"/>
          <w:lang w:val="pt-PT"/>
        </w:rPr>
        <w:t xml:space="preserve">   </w:t>
      </w:r>
    </w:p>
    <w:p w:rsidR="006C552B" w:rsidRDefault="006C552B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275F9">
        <w:rPr>
          <w:rFonts w:ascii="Times New Roman" w:hAnsi="Times New Roman" w:cs="Times New Roman"/>
          <w:sz w:val="24"/>
          <w:szCs w:val="24"/>
          <w:lang w:val="pt-PT"/>
        </w:rPr>
        <w:t>L’après-midi, nous travers</w:t>
      </w:r>
      <w:r w:rsidR="00612466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ons, dans une foule nombreuse, 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>l’important Marché de Noël qui s’étend sur plusieurs places successives</w:t>
      </w:r>
      <w:r w:rsidR="003F6E7E" w:rsidRPr="000275F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pour arriver au musée Gutenberg.  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>Johannes Gutenberg</w:t>
      </w:r>
      <w:r w:rsidR="00231BEA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31BEA" w:rsidRPr="000275F9">
        <w:rPr>
          <w:rFonts w:ascii="Times New Roman" w:hAnsi="Times New Roman" w:cs="Times New Roman"/>
          <w:sz w:val="28"/>
          <w:szCs w:val="24"/>
          <w:lang w:val="pt-PT"/>
        </w:rPr>
        <w:t>(</w:t>
      </w:r>
      <w:r w:rsidR="00231BEA" w:rsidRPr="000275F9">
        <w:rPr>
          <w:rFonts w:ascii="Times New Roman" w:hAnsi="Times New Roman" w:cs="Times New Roman"/>
          <w:bCs/>
          <w:sz w:val="24"/>
          <w:lang w:val="fr-FR"/>
        </w:rPr>
        <w:t xml:space="preserve">Johannes </w:t>
      </w:r>
      <w:proofErr w:type="spellStart"/>
      <w:r w:rsidR="00231BEA" w:rsidRPr="000275F9">
        <w:rPr>
          <w:rFonts w:ascii="Times New Roman" w:hAnsi="Times New Roman" w:cs="Times New Roman"/>
          <w:bCs/>
          <w:sz w:val="24"/>
          <w:lang w:val="fr-FR"/>
        </w:rPr>
        <w:t>Gensfleisch</w:t>
      </w:r>
      <w:proofErr w:type="spellEnd"/>
      <w:r w:rsidR="00231BEA" w:rsidRPr="000275F9">
        <w:rPr>
          <w:rFonts w:ascii="Times New Roman" w:hAnsi="Times New Roman" w:cs="Times New Roman"/>
          <w:bCs/>
          <w:sz w:val="24"/>
          <w:lang w:val="fr-FR"/>
        </w:rPr>
        <w:t xml:space="preserve"> </w:t>
      </w:r>
      <w:proofErr w:type="spellStart"/>
      <w:r w:rsidR="00231BEA" w:rsidRPr="000275F9">
        <w:rPr>
          <w:rFonts w:ascii="Times New Roman" w:hAnsi="Times New Roman" w:cs="Times New Roman"/>
          <w:bCs/>
          <w:sz w:val="24"/>
          <w:lang w:val="fr-FR"/>
        </w:rPr>
        <w:t>zur</w:t>
      </w:r>
      <w:proofErr w:type="spellEnd"/>
      <w:r w:rsidR="00231BEA" w:rsidRPr="000275F9">
        <w:rPr>
          <w:rFonts w:ascii="Times New Roman" w:hAnsi="Times New Roman" w:cs="Times New Roman"/>
          <w:bCs/>
          <w:sz w:val="24"/>
          <w:lang w:val="fr-FR"/>
        </w:rPr>
        <w:t xml:space="preserve"> Laden </w:t>
      </w:r>
      <w:proofErr w:type="spellStart"/>
      <w:r w:rsidR="00231BEA" w:rsidRPr="000275F9">
        <w:rPr>
          <w:rFonts w:ascii="Times New Roman" w:hAnsi="Times New Roman" w:cs="Times New Roman"/>
          <w:bCs/>
          <w:sz w:val="24"/>
          <w:lang w:val="fr-FR"/>
        </w:rPr>
        <w:t>zum</w:t>
      </w:r>
      <w:proofErr w:type="spellEnd"/>
      <w:r w:rsidR="00231BEA" w:rsidRPr="000275F9">
        <w:rPr>
          <w:rFonts w:ascii="Times New Roman" w:hAnsi="Times New Roman" w:cs="Times New Roman"/>
          <w:bCs/>
          <w:sz w:val="24"/>
          <w:lang w:val="fr-FR"/>
        </w:rPr>
        <w:t xml:space="preserve"> Gutenberg</w:t>
      </w:r>
      <w:r w:rsidR="00231BEA" w:rsidRPr="000275F9">
        <w:rPr>
          <w:rFonts w:ascii="Times New Roman" w:hAnsi="Times New Roman" w:cs="Times New Roman"/>
          <w:sz w:val="24"/>
          <w:lang w:val="fr-FR"/>
        </w:rPr>
        <w:t xml:space="preserve">, dit </w:t>
      </w:r>
      <w:r w:rsidR="00231BEA" w:rsidRPr="000275F9">
        <w:rPr>
          <w:rFonts w:ascii="Times New Roman" w:hAnsi="Times New Roman" w:cs="Times New Roman"/>
          <w:bCs/>
          <w:sz w:val="24"/>
          <w:lang w:val="fr-FR"/>
        </w:rPr>
        <w:t>Gutenberg)</w:t>
      </w:r>
      <w:r w:rsidR="0021116B" w:rsidRPr="000275F9">
        <w:rPr>
          <w:rFonts w:ascii="Times New Roman" w:hAnsi="Times New Roman" w:cs="Times New Roman"/>
          <w:sz w:val="28"/>
          <w:szCs w:val="24"/>
          <w:lang w:val="pt-PT"/>
        </w:rPr>
        <w:t>,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né </w:t>
      </w:r>
      <w:r w:rsidR="00231BEA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vers 1400 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>à Mayence dans une famille de patriciens, était un artisan habile qui inventa la technique de l’imprimerie avec d</w:t>
      </w:r>
      <w:r w:rsidR="00231BEA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es </w:t>
      </w:r>
      <w:r w:rsidR="00612466" w:rsidRPr="000275F9">
        <w:rPr>
          <w:rFonts w:ascii="Times New Roman" w:hAnsi="Times New Roman" w:cs="Times New Roman"/>
          <w:sz w:val="24"/>
          <w:szCs w:val="24"/>
          <w:lang w:val="pt-PT"/>
        </w:rPr>
        <w:t>caract</w:t>
      </w:r>
      <w:r w:rsidR="006E6B68" w:rsidRPr="000275F9">
        <w:rPr>
          <w:rFonts w:ascii="Times New Roman" w:hAnsi="Times New Roman" w:cs="Times New Roman"/>
          <w:sz w:val="24"/>
          <w:szCs w:val="24"/>
          <w:lang w:val="pt-PT"/>
        </w:rPr>
        <w:t>è</w:t>
      </w:r>
      <w:r w:rsidR="00612466" w:rsidRPr="000275F9">
        <w:rPr>
          <w:rFonts w:ascii="Times New Roman" w:hAnsi="Times New Roman" w:cs="Times New Roman"/>
          <w:sz w:val="24"/>
          <w:szCs w:val="24"/>
          <w:lang w:val="pt-PT"/>
        </w:rPr>
        <w:t>res</w:t>
      </w:r>
      <w:r w:rsidR="00231BEA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mobiles en plomb</w:t>
      </w:r>
      <w:r w:rsidR="000275F9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. Cette </w:t>
      </w:r>
      <w:r w:rsidR="00231BEA" w:rsidRPr="000275F9">
        <w:rPr>
          <w:rFonts w:ascii="Times New Roman" w:hAnsi="Times New Roman" w:cs="Times New Roman"/>
          <w:sz w:val="24"/>
          <w:szCs w:val="24"/>
          <w:lang w:val="pt-PT"/>
        </w:rPr>
        <w:t>invention a été determinante dans la dif</w:t>
      </w:r>
      <w:r w:rsidR="00612466" w:rsidRPr="000275F9">
        <w:rPr>
          <w:rFonts w:ascii="Times New Roman" w:hAnsi="Times New Roman" w:cs="Times New Roman"/>
          <w:sz w:val="24"/>
          <w:szCs w:val="24"/>
          <w:lang w:val="pt-PT"/>
        </w:rPr>
        <w:t>fusion des textes et du savoir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>.  Avant l’invention de Gutenberg, les livres étaient écrits à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>la main, à la plume d’oie et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>sur du parchemin</w:t>
      </w:r>
      <w:r w:rsidR="00612466" w:rsidRPr="000275F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puis 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plus tard, </w:t>
      </w:r>
      <w:r w:rsidR="0021116B" w:rsidRPr="000275F9">
        <w:rPr>
          <w:rFonts w:ascii="Times New Roman" w:hAnsi="Times New Roman" w:cs="Times New Roman"/>
          <w:sz w:val="24"/>
          <w:szCs w:val="24"/>
          <w:lang w:val="pt-PT"/>
        </w:rPr>
        <w:t>sur du papier</w:t>
      </w:r>
      <w:r w:rsidR="00231BEA" w:rsidRPr="000275F9">
        <w:rPr>
          <w:lang w:val="fr-FR"/>
        </w:rPr>
        <w:t xml:space="preserve">. 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Les deux guides nous </w:t>
      </w:r>
      <w:r w:rsidR="003F6E7E" w:rsidRPr="000275F9">
        <w:rPr>
          <w:rFonts w:ascii="Times New Roman" w:hAnsi="Times New Roman" w:cs="Times New Roman"/>
          <w:sz w:val="24"/>
          <w:szCs w:val="24"/>
          <w:lang w:val="pt-PT"/>
        </w:rPr>
        <w:t>epliquent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l’invention du procédé d’imprimerie de Gutenberg et en font une démonstration</w:t>
      </w:r>
      <w:r w:rsidR="003F6E7E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puis </w:t>
      </w:r>
      <w:r w:rsidR="003F6E7E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elles 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>appellent deux d’entre nous pour impr</w:t>
      </w:r>
      <w:r w:rsidR="00612466" w:rsidRPr="000275F9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>mer  une page de la Bible.  Nous visitons ensuite le musée et notamment la chambre forte qui contient les 2 premières bibles de Gutenberg à 42 lignes et quelques autres incunables, ouvrages imprimé</w:t>
      </w:r>
      <w:r w:rsidR="00A868AE" w:rsidRPr="000275F9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 xml:space="preserve"> avant </w:t>
      </w:r>
      <w:r w:rsidR="000D6CDB">
        <w:rPr>
          <w:rFonts w:ascii="Times New Roman" w:hAnsi="Times New Roman" w:cs="Times New Roman"/>
          <w:sz w:val="24"/>
          <w:szCs w:val="24"/>
          <w:lang w:val="pt-PT"/>
        </w:rPr>
        <w:t xml:space="preserve">l’an </w:t>
      </w:r>
      <w:r w:rsidR="002D5344" w:rsidRPr="000275F9">
        <w:rPr>
          <w:rFonts w:ascii="Times New Roman" w:hAnsi="Times New Roman" w:cs="Times New Roman"/>
          <w:sz w:val="24"/>
          <w:szCs w:val="24"/>
          <w:lang w:val="pt-PT"/>
        </w:rPr>
        <w:t>1500.</w:t>
      </w:r>
      <w:r w:rsidR="002D534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072E7" w:rsidRDefault="005072E7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072E7" w:rsidRDefault="005072E7" w:rsidP="007C2D7D">
      <w:pPr>
        <w:spacing w:after="0"/>
        <w:ind w:right="1134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</w:t>
      </w:r>
      <w:r w:rsidR="007C2D7D" w:rsidRPr="007C2D7D"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1552575" cy="1238567"/>
            <wp:effectExtent l="0" t="0" r="0" b="0"/>
            <wp:docPr id="7" name="Picture 7" descr="C:\Users\PERRONI\Desktop\PC07426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RONI\Desktop\PC074262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03" cy="12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</w:t>
      </w:r>
      <w:bookmarkStart w:id="0" w:name="_GoBack"/>
      <w:bookmarkEnd w:id="0"/>
    </w:p>
    <w:p w:rsidR="002D5344" w:rsidRDefault="002D5344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D5344" w:rsidRDefault="002D5344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Nous terminons la journée à l’un des marchés de Noël </w:t>
      </w:r>
      <w:r w:rsidR="00763867">
        <w:rPr>
          <w:rFonts w:ascii="Times New Roman" w:hAnsi="Times New Roman" w:cs="Times New Roman"/>
          <w:sz w:val="24"/>
          <w:szCs w:val="24"/>
          <w:lang w:val="pt-PT"/>
        </w:rPr>
        <w:t xml:space="preserve">illuminés, </w:t>
      </w:r>
      <w:r>
        <w:rPr>
          <w:rFonts w:ascii="Times New Roman" w:hAnsi="Times New Roman" w:cs="Times New Roman"/>
          <w:sz w:val="24"/>
          <w:szCs w:val="24"/>
          <w:lang w:val="pt-PT"/>
        </w:rPr>
        <w:t>avec un vin chaud, et pour les “sans alcool</w:t>
      </w:r>
      <w:r w:rsidR="00763867">
        <w:rPr>
          <w:rFonts w:ascii="Times New Roman" w:hAnsi="Times New Roman" w:cs="Times New Roman"/>
          <w:sz w:val="24"/>
          <w:szCs w:val="24"/>
          <w:lang w:val="pt-PT"/>
        </w:rPr>
        <w:t>”</w:t>
      </w:r>
      <w:r>
        <w:rPr>
          <w:rFonts w:ascii="Times New Roman" w:hAnsi="Times New Roman" w:cs="Times New Roman"/>
          <w:sz w:val="24"/>
          <w:szCs w:val="24"/>
          <w:lang w:val="pt-PT"/>
        </w:rPr>
        <w:t>, un jus de rais</w:t>
      </w:r>
      <w:r w:rsidR="00763867">
        <w:rPr>
          <w:rFonts w:ascii="Times New Roman" w:hAnsi="Times New Roman" w:cs="Times New Roman"/>
          <w:sz w:val="24"/>
          <w:szCs w:val="24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n, les deux</w:t>
      </w:r>
      <w:r w:rsidR="0076386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avec </w:t>
      </w:r>
      <w:r w:rsidR="00763867">
        <w:rPr>
          <w:rFonts w:ascii="Times New Roman" w:hAnsi="Times New Roman" w:cs="Times New Roman"/>
          <w:sz w:val="24"/>
          <w:szCs w:val="24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>n parfum de canelle.</w:t>
      </w:r>
    </w:p>
    <w:p w:rsidR="002D5344" w:rsidRDefault="002D5344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D5344" w:rsidRDefault="002D5344" w:rsidP="00072D6F">
      <w:pPr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2D5344" w:rsidSect="002210B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91"/>
    <w:rsid w:val="000024DD"/>
    <w:rsid w:val="00020B7F"/>
    <w:rsid w:val="000275F9"/>
    <w:rsid w:val="00057DDF"/>
    <w:rsid w:val="00067089"/>
    <w:rsid w:val="00070E7C"/>
    <w:rsid w:val="00072BDF"/>
    <w:rsid w:val="00072D6F"/>
    <w:rsid w:val="00075002"/>
    <w:rsid w:val="00076D27"/>
    <w:rsid w:val="00083835"/>
    <w:rsid w:val="00090187"/>
    <w:rsid w:val="00090D1A"/>
    <w:rsid w:val="000A54B9"/>
    <w:rsid w:val="000B106B"/>
    <w:rsid w:val="000C40A4"/>
    <w:rsid w:val="000D3391"/>
    <w:rsid w:val="000D430E"/>
    <w:rsid w:val="000D5899"/>
    <w:rsid w:val="000D6CDB"/>
    <w:rsid w:val="000F376F"/>
    <w:rsid w:val="001140A8"/>
    <w:rsid w:val="00114460"/>
    <w:rsid w:val="00125329"/>
    <w:rsid w:val="0012754F"/>
    <w:rsid w:val="00135016"/>
    <w:rsid w:val="00137BBD"/>
    <w:rsid w:val="00154539"/>
    <w:rsid w:val="001742FB"/>
    <w:rsid w:val="00190094"/>
    <w:rsid w:val="001A3295"/>
    <w:rsid w:val="001A4FB6"/>
    <w:rsid w:val="001A51A2"/>
    <w:rsid w:val="001B4B5F"/>
    <w:rsid w:val="001C2FA3"/>
    <w:rsid w:val="001D74EE"/>
    <w:rsid w:val="001D7C00"/>
    <w:rsid w:val="001E5BD1"/>
    <w:rsid w:val="001E7E7A"/>
    <w:rsid w:val="001F7EEA"/>
    <w:rsid w:val="002029BD"/>
    <w:rsid w:val="00204009"/>
    <w:rsid w:val="00204A0A"/>
    <w:rsid w:val="0021116B"/>
    <w:rsid w:val="00211CAD"/>
    <w:rsid w:val="00215031"/>
    <w:rsid w:val="002210B1"/>
    <w:rsid w:val="002223BC"/>
    <w:rsid w:val="0022755F"/>
    <w:rsid w:val="00231BEA"/>
    <w:rsid w:val="00250713"/>
    <w:rsid w:val="00260118"/>
    <w:rsid w:val="002648BA"/>
    <w:rsid w:val="00277C24"/>
    <w:rsid w:val="00291878"/>
    <w:rsid w:val="00296A07"/>
    <w:rsid w:val="002B2164"/>
    <w:rsid w:val="002C3387"/>
    <w:rsid w:val="002C3823"/>
    <w:rsid w:val="002C68C0"/>
    <w:rsid w:val="002D3FA1"/>
    <w:rsid w:val="002D5344"/>
    <w:rsid w:val="002F0061"/>
    <w:rsid w:val="002F01FA"/>
    <w:rsid w:val="00307D4E"/>
    <w:rsid w:val="00312203"/>
    <w:rsid w:val="003171A9"/>
    <w:rsid w:val="00335E03"/>
    <w:rsid w:val="0035667D"/>
    <w:rsid w:val="00360A9D"/>
    <w:rsid w:val="003745CB"/>
    <w:rsid w:val="0038227F"/>
    <w:rsid w:val="00384324"/>
    <w:rsid w:val="003B19C2"/>
    <w:rsid w:val="003B5AEE"/>
    <w:rsid w:val="003B602E"/>
    <w:rsid w:val="003E05C3"/>
    <w:rsid w:val="003E377C"/>
    <w:rsid w:val="003F57B7"/>
    <w:rsid w:val="003F6E7E"/>
    <w:rsid w:val="00414235"/>
    <w:rsid w:val="004428D3"/>
    <w:rsid w:val="00461E8D"/>
    <w:rsid w:val="00463735"/>
    <w:rsid w:val="004667AB"/>
    <w:rsid w:val="00481C68"/>
    <w:rsid w:val="004C0DF5"/>
    <w:rsid w:val="004C7BA9"/>
    <w:rsid w:val="004D43DC"/>
    <w:rsid w:val="004E4694"/>
    <w:rsid w:val="004F2336"/>
    <w:rsid w:val="005072E7"/>
    <w:rsid w:val="00511834"/>
    <w:rsid w:val="00523CB0"/>
    <w:rsid w:val="00526731"/>
    <w:rsid w:val="00527495"/>
    <w:rsid w:val="00531243"/>
    <w:rsid w:val="00532D60"/>
    <w:rsid w:val="005411F2"/>
    <w:rsid w:val="00541E60"/>
    <w:rsid w:val="005508B9"/>
    <w:rsid w:val="00555887"/>
    <w:rsid w:val="00564408"/>
    <w:rsid w:val="00565B11"/>
    <w:rsid w:val="005761CE"/>
    <w:rsid w:val="005805F4"/>
    <w:rsid w:val="00587945"/>
    <w:rsid w:val="005A2B4E"/>
    <w:rsid w:val="005D3B9A"/>
    <w:rsid w:val="005D4596"/>
    <w:rsid w:val="005E45CA"/>
    <w:rsid w:val="005E5CEC"/>
    <w:rsid w:val="005F3F86"/>
    <w:rsid w:val="00612466"/>
    <w:rsid w:val="006147C2"/>
    <w:rsid w:val="00620CAB"/>
    <w:rsid w:val="00624048"/>
    <w:rsid w:val="00631E99"/>
    <w:rsid w:val="0063455F"/>
    <w:rsid w:val="006429E0"/>
    <w:rsid w:val="00667A15"/>
    <w:rsid w:val="006715DD"/>
    <w:rsid w:val="00673ABE"/>
    <w:rsid w:val="0067405A"/>
    <w:rsid w:val="0068036C"/>
    <w:rsid w:val="00692C74"/>
    <w:rsid w:val="006945FD"/>
    <w:rsid w:val="006A35C5"/>
    <w:rsid w:val="006B6219"/>
    <w:rsid w:val="006C552B"/>
    <w:rsid w:val="006D0F07"/>
    <w:rsid w:val="006D3118"/>
    <w:rsid w:val="006E110F"/>
    <w:rsid w:val="006E1CF5"/>
    <w:rsid w:val="006E6B68"/>
    <w:rsid w:val="00715D18"/>
    <w:rsid w:val="00750BDD"/>
    <w:rsid w:val="00753427"/>
    <w:rsid w:val="00763867"/>
    <w:rsid w:val="007744CC"/>
    <w:rsid w:val="007761CB"/>
    <w:rsid w:val="007A10E3"/>
    <w:rsid w:val="007A3E79"/>
    <w:rsid w:val="007A719A"/>
    <w:rsid w:val="007C2D7D"/>
    <w:rsid w:val="007D17CF"/>
    <w:rsid w:val="007E2CFE"/>
    <w:rsid w:val="008048D0"/>
    <w:rsid w:val="00806F4E"/>
    <w:rsid w:val="00816C34"/>
    <w:rsid w:val="00820D56"/>
    <w:rsid w:val="008334FE"/>
    <w:rsid w:val="00844913"/>
    <w:rsid w:val="00845068"/>
    <w:rsid w:val="0084746E"/>
    <w:rsid w:val="00854B82"/>
    <w:rsid w:val="00871057"/>
    <w:rsid w:val="00877ED3"/>
    <w:rsid w:val="0088178A"/>
    <w:rsid w:val="008923B1"/>
    <w:rsid w:val="00892AE0"/>
    <w:rsid w:val="00896CDA"/>
    <w:rsid w:val="008C1673"/>
    <w:rsid w:val="008C5046"/>
    <w:rsid w:val="008D3FB1"/>
    <w:rsid w:val="008D41F4"/>
    <w:rsid w:val="008E0352"/>
    <w:rsid w:val="008E1BD1"/>
    <w:rsid w:val="008F4BEB"/>
    <w:rsid w:val="009006B1"/>
    <w:rsid w:val="009054C9"/>
    <w:rsid w:val="00910F91"/>
    <w:rsid w:val="00911642"/>
    <w:rsid w:val="00924D0E"/>
    <w:rsid w:val="00925E40"/>
    <w:rsid w:val="009335FC"/>
    <w:rsid w:val="009410CD"/>
    <w:rsid w:val="00945282"/>
    <w:rsid w:val="00951926"/>
    <w:rsid w:val="009738DF"/>
    <w:rsid w:val="009769BD"/>
    <w:rsid w:val="00984681"/>
    <w:rsid w:val="009A07B7"/>
    <w:rsid w:val="009A2226"/>
    <w:rsid w:val="009E2FB9"/>
    <w:rsid w:val="009E4806"/>
    <w:rsid w:val="009F58F3"/>
    <w:rsid w:val="00A0477A"/>
    <w:rsid w:val="00A06240"/>
    <w:rsid w:val="00A16311"/>
    <w:rsid w:val="00A176CB"/>
    <w:rsid w:val="00A213F7"/>
    <w:rsid w:val="00A53F4C"/>
    <w:rsid w:val="00A577E8"/>
    <w:rsid w:val="00A63602"/>
    <w:rsid w:val="00A868AE"/>
    <w:rsid w:val="00A90F0D"/>
    <w:rsid w:val="00A9339B"/>
    <w:rsid w:val="00AB1779"/>
    <w:rsid w:val="00AB7DCE"/>
    <w:rsid w:val="00AE1E4F"/>
    <w:rsid w:val="00AE4293"/>
    <w:rsid w:val="00B00AAF"/>
    <w:rsid w:val="00B03CB3"/>
    <w:rsid w:val="00B2108A"/>
    <w:rsid w:val="00B704C1"/>
    <w:rsid w:val="00B707C0"/>
    <w:rsid w:val="00B748AA"/>
    <w:rsid w:val="00B753EE"/>
    <w:rsid w:val="00B92FB8"/>
    <w:rsid w:val="00B95546"/>
    <w:rsid w:val="00B9625D"/>
    <w:rsid w:val="00BB7B17"/>
    <w:rsid w:val="00BC173B"/>
    <w:rsid w:val="00BC1DD8"/>
    <w:rsid w:val="00BF6BA7"/>
    <w:rsid w:val="00C1170B"/>
    <w:rsid w:val="00C22888"/>
    <w:rsid w:val="00C31704"/>
    <w:rsid w:val="00C31A7F"/>
    <w:rsid w:val="00C46648"/>
    <w:rsid w:val="00C57197"/>
    <w:rsid w:val="00C672C4"/>
    <w:rsid w:val="00C724AE"/>
    <w:rsid w:val="00C76101"/>
    <w:rsid w:val="00C8017A"/>
    <w:rsid w:val="00C8017F"/>
    <w:rsid w:val="00C862F3"/>
    <w:rsid w:val="00C86332"/>
    <w:rsid w:val="00C86D22"/>
    <w:rsid w:val="00C95517"/>
    <w:rsid w:val="00C95AA3"/>
    <w:rsid w:val="00C95E81"/>
    <w:rsid w:val="00CA5CEF"/>
    <w:rsid w:val="00CB60A7"/>
    <w:rsid w:val="00CC44E4"/>
    <w:rsid w:val="00CD4BE7"/>
    <w:rsid w:val="00D01EBD"/>
    <w:rsid w:val="00D1188C"/>
    <w:rsid w:val="00D1494D"/>
    <w:rsid w:val="00D21996"/>
    <w:rsid w:val="00D3540F"/>
    <w:rsid w:val="00D369CB"/>
    <w:rsid w:val="00D40862"/>
    <w:rsid w:val="00D44CC2"/>
    <w:rsid w:val="00D47D8D"/>
    <w:rsid w:val="00D5249A"/>
    <w:rsid w:val="00D55798"/>
    <w:rsid w:val="00D570FF"/>
    <w:rsid w:val="00D5753B"/>
    <w:rsid w:val="00D61A98"/>
    <w:rsid w:val="00D63DD4"/>
    <w:rsid w:val="00D715AF"/>
    <w:rsid w:val="00D71EB1"/>
    <w:rsid w:val="00D93BC2"/>
    <w:rsid w:val="00D96706"/>
    <w:rsid w:val="00DA3335"/>
    <w:rsid w:val="00DA7F59"/>
    <w:rsid w:val="00DB66A1"/>
    <w:rsid w:val="00DD346B"/>
    <w:rsid w:val="00DE0770"/>
    <w:rsid w:val="00DE2FD5"/>
    <w:rsid w:val="00DF1D79"/>
    <w:rsid w:val="00E04565"/>
    <w:rsid w:val="00E14CF1"/>
    <w:rsid w:val="00E22F84"/>
    <w:rsid w:val="00E257CE"/>
    <w:rsid w:val="00E31FF4"/>
    <w:rsid w:val="00E36187"/>
    <w:rsid w:val="00E826BA"/>
    <w:rsid w:val="00E83A69"/>
    <w:rsid w:val="00E8491F"/>
    <w:rsid w:val="00E8669C"/>
    <w:rsid w:val="00EA41E5"/>
    <w:rsid w:val="00EA5B0B"/>
    <w:rsid w:val="00EB7467"/>
    <w:rsid w:val="00EC5106"/>
    <w:rsid w:val="00EC6659"/>
    <w:rsid w:val="00EE6235"/>
    <w:rsid w:val="00EE6AE5"/>
    <w:rsid w:val="00EF3A5F"/>
    <w:rsid w:val="00EF5F68"/>
    <w:rsid w:val="00F05EE9"/>
    <w:rsid w:val="00F15EBC"/>
    <w:rsid w:val="00F20ADA"/>
    <w:rsid w:val="00F22250"/>
    <w:rsid w:val="00F3316D"/>
    <w:rsid w:val="00F66DE9"/>
    <w:rsid w:val="00F672D9"/>
    <w:rsid w:val="00F7409C"/>
    <w:rsid w:val="00F80426"/>
    <w:rsid w:val="00F90F4A"/>
    <w:rsid w:val="00F9271B"/>
    <w:rsid w:val="00FA5730"/>
    <w:rsid w:val="00FB11BC"/>
    <w:rsid w:val="00FC0D11"/>
    <w:rsid w:val="00FC1598"/>
    <w:rsid w:val="00FD1DAC"/>
    <w:rsid w:val="00FE66C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BB31-E433-4496-AFF2-EC9B459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character" w:styleId="Lienhypertexte">
    <w:name w:val="Hyperlink"/>
    <w:rsid w:val="003E05C3"/>
    <w:rPr>
      <w:color w:val="0000FF"/>
      <w:u w:val="single"/>
    </w:rPr>
  </w:style>
  <w:style w:type="paragraph" w:styleId="Sansinterligne">
    <w:name w:val="No Spacing"/>
    <w:uiPriority w:val="1"/>
    <w:qFormat/>
    <w:rsid w:val="006B6219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1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harles_Mar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Klaus_Ma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Vitrau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.wikipedia.org/wiki/Marc_Chagal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2020-01-09T10:30:00Z</cp:lastPrinted>
  <dcterms:created xsi:type="dcterms:W3CDTF">2020-01-16T14:52:00Z</dcterms:created>
  <dcterms:modified xsi:type="dcterms:W3CDTF">2025-02-09T17:50:00Z</dcterms:modified>
</cp:coreProperties>
</file>